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B68" w:rsidRPr="00E95B68" w:rsidRDefault="00E95B68" w:rsidP="00E95B68">
      <w:pPr>
        <w:widowControl/>
        <w:pBdr>
          <w:bottom w:val="single" w:sz="12" w:space="0" w:color="007733"/>
        </w:pBdr>
        <w:spacing w:line="600" w:lineRule="atLeast"/>
        <w:jc w:val="center"/>
        <w:outlineLvl w:val="3"/>
        <w:rPr>
          <w:rFonts w:ascii="Arial" w:eastAsia="宋体" w:hAnsi="Arial" w:cs="Arial"/>
          <w:b/>
          <w:bCs/>
          <w:color w:val="333333"/>
          <w:kern w:val="0"/>
          <w:sz w:val="28"/>
          <w:szCs w:val="28"/>
        </w:rPr>
      </w:pPr>
      <w:r w:rsidRPr="00E95B68">
        <w:rPr>
          <w:rFonts w:ascii="Arial" w:eastAsia="宋体" w:hAnsi="Arial" w:cs="Arial"/>
          <w:color w:val="333333"/>
          <w:kern w:val="0"/>
          <w:sz w:val="28"/>
          <w:szCs w:val="28"/>
        </w:rPr>
        <w:t>      </w:t>
      </w:r>
      <w:r w:rsidRPr="00E95B68">
        <w:rPr>
          <w:rFonts w:ascii="Arial" w:eastAsia="宋体" w:hAnsi="Arial" w:cs="Arial"/>
          <w:b/>
          <w:bCs/>
          <w:color w:val="333333"/>
          <w:kern w:val="0"/>
          <w:sz w:val="28"/>
          <w:szCs w:val="28"/>
        </w:rPr>
        <w:t>出版伦理声明</w:t>
      </w:r>
    </w:p>
    <w:p w:rsidR="00E95B68" w:rsidRDefault="00E95B68" w:rsidP="00E95B68">
      <w:pPr>
        <w:widowControl/>
        <w:spacing w:line="360" w:lineRule="exact"/>
        <w:ind w:left="-62" w:right="301"/>
        <w:jc w:val="left"/>
        <w:rPr>
          <w:rFonts w:ascii="Arial" w:eastAsia="宋体" w:hAnsi="Arial" w:cs="Arial"/>
          <w:color w:val="333333"/>
          <w:kern w:val="0"/>
          <w:sz w:val="24"/>
          <w:szCs w:val="24"/>
        </w:rPr>
      </w:pPr>
    </w:p>
    <w:p w:rsidR="002A4B59" w:rsidRDefault="00CB00FF" w:rsidP="002A4B59">
      <w:pPr>
        <w:widowControl/>
        <w:spacing w:line="360" w:lineRule="exact"/>
        <w:ind w:left="-62" w:right="301" w:firstLineChars="200" w:firstLine="420"/>
        <w:rPr>
          <w:rFonts w:ascii="Arial" w:eastAsia="宋体" w:hAnsi="Arial" w:cs="Arial"/>
          <w:b/>
          <w:bCs/>
          <w:color w:val="333333"/>
          <w:kern w:val="0"/>
          <w:szCs w:val="21"/>
        </w:rPr>
      </w:pPr>
      <w:r w:rsidRPr="00E95B68">
        <w:rPr>
          <w:rFonts w:ascii="Arial" w:eastAsia="宋体" w:hAnsi="Arial" w:cs="Arial"/>
          <w:color w:val="333333"/>
          <w:kern w:val="0"/>
          <w:szCs w:val="21"/>
        </w:rPr>
        <w:t>时刻保持良好的道德意识并践行道德规范对于学术研究、论文写作以及出版环节的每位参与者来说至关重要。《</w:t>
      </w:r>
      <w:r w:rsidR="00E95B68" w:rsidRPr="00E95B68">
        <w:rPr>
          <w:rFonts w:ascii="Arial" w:eastAsia="宋体" w:hAnsi="Arial" w:cs="Arial" w:hint="eastAsia"/>
          <w:color w:val="333333"/>
          <w:kern w:val="0"/>
          <w:szCs w:val="21"/>
        </w:rPr>
        <w:t>船舶</w:t>
      </w:r>
      <w:r w:rsidRPr="00E95B68">
        <w:rPr>
          <w:rFonts w:ascii="Arial" w:eastAsia="宋体" w:hAnsi="Arial" w:cs="Arial"/>
          <w:color w:val="333333"/>
          <w:kern w:val="0"/>
          <w:szCs w:val="21"/>
        </w:rPr>
        <w:t>》本着坚守高标准出版伦理道德的理念，以透明的、规范的服务践行这一承诺，并在发现作者文章存在学术不端的情况时提供正确的建议。以下我们列出几项对本刊而言至关重要的出版道德理念与准则，以供投稿者参考，更详尽的内容，敬请参阅出版伦理委员会</w:t>
      </w:r>
      <w:r w:rsidRPr="00E95B68">
        <w:rPr>
          <w:rFonts w:ascii="Arial" w:eastAsia="宋体" w:hAnsi="Arial" w:cs="Arial"/>
          <w:color w:val="333333"/>
          <w:kern w:val="0"/>
          <w:szCs w:val="21"/>
        </w:rPr>
        <w:t>(COPE) (Committee on Publication Ethics)</w:t>
      </w:r>
      <w:r w:rsidRPr="00E95B68">
        <w:rPr>
          <w:rFonts w:ascii="Arial" w:eastAsia="宋体" w:hAnsi="Arial" w:cs="Arial"/>
          <w:color w:val="333333"/>
          <w:kern w:val="0"/>
          <w:szCs w:val="21"/>
        </w:rPr>
        <w:t>的官方网站</w:t>
      </w:r>
      <w:r w:rsidRPr="00E95B68">
        <w:rPr>
          <w:rFonts w:ascii="Arial" w:eastAsia="宋体" w:hAnsi="Arial" w:cs="Arial"/>
          <w:color w:val="333333"/>
          <w:kern w:val="0"/>
          <w:szCs w:val="21"/>
        </w:rPr>
        <w:t>(http://www.publicationethics.org/)</w:t>
      </w:r>
      <w:r w:rsidRPr="00E95B68">
        <w:rPr>
          <w:rFonts w:ascii="Arial" w:eastAsia="宋体" w:hAnsi="Arial" w:cs="Arial"/>
          <w:color w:val="333333"/>
          <w:kern w:val="0"/>
          <w:szCs w:val="21"/>
        </w:rPr>
        <w:t>以及欧洲科学编辑学会</w:t>
      </w:r>
      <w:r w:rsidRPr="00E95B68">
        <w:rPr>
          <w:rFonts w:ascii="Arial" w:eastAsia="宋体" w:hAnsi="Arial" w:cs="Arial"/>
          <w:color w:val="333333"/>
          <w:kern w:val="0"/>
          <w:szCs w:val="21"/>
        </w:rPr>
        <w:t>(EASE)</w:t>
      </w:r>
      <w:r w:rsidRPr="00E95B68">
        <w:rPr>
          <w:rFonts w:ascii="Arial" w:eastAsia="宋体" w:hAnsi="Arial" w:cs="Arial"/>
          <w:color w:val="333333"/>
          <w:kern w:val="0"/>
          <w:szCs w:val="21"/>
        </w:rPr>
        <w:t>等机构制定的出版道德标准。</w:t>
      </w:r>
      <w:r w:rsidRPr="00E95B68">
        <w:rPr>
          <w:rFonts w:ascii="Arial" w:eastAsia="宋体" w:hAnsi="Arial" w:cs="Arial"/>
          <w:color w:val="333333"/>
          <w:kern w:val="0"/>
          <w:szCs w:val="21"/>
        </w:rPr>
        <w:br/>
      </w:r>
      <w:r w:rsidR="00F134B4">
        <w:rPr>
          <w:rFonts w:ascii="Arial" w:eastAsia="宋体" w:hAnsi="Arial" w:cs="Arial" w:hint="eastAsia"/>
          <w:b/>
          <w:bCs/>
          <w:color w:val="333333"/>
          <w:kern w:val="0"/>
          <w:szCs w:val="21"/>
        </w:rPr>
        <w:t>一</w:t>
      </w:r>
      <w:r w:rsidR="00F134B4">
        <w:rPr>
          <w:rFonts w:ascii="Arial" w:eastAsia="宋体" w:hAnsi="Arial" w:cs="Arial"/>
          <w:b/>
          <w:bCs/>
          <w:color w:val="333333"/>
          <w:kern w:val="0"/>
          <w:szCs w:val="21"/>
        </w:rPr>
        <w:t>、</w:t>
      </w:r>
      <w:r w:rsidRPr="00E95B68">
        <w:rPr>
          <w:rFonts w:ascii="Arial" w:eastAsia="宋体" w:hAnsi="Arial" w:cs="Arial"/>
          <w:b/>
          <w:bCs/>
          <w:color w:val="333333"/>
          <w:kern w:val="0"/>
          <w:szCs w:val="21"/>
        </w:rPr>
        <w:t>作者的出版伦理</w:t>
      </w:r>
      <w:r w:rsidRPr="00E95B68">
        <w:rPr>
          <w:rFonts w:ascii="Arial" w:eastAsia="宋体" w:hAnsi="Arial" w:cs="Arial"/>
          <w:b/>
          <w:bCs/>
          <w:color w:val="333333"/>
          <w:kern w:val="0"/>
          <w:szCs w:val="21"/>
        </w:rPr>
        <w:br/>
      </w:r>
      <w:r w:rsidRPr="00E95B68">
        <w:rPr>
          <w:rFonts w:ascii="Arial" w:eastAsia="宋体" w:hAnsi="Arial" w:cs="Arial"/>
          <w:color w:val="333333"/>
          <w:kern w:val="0"/>
          <w:szCs w:val="21"/>
        </w:rPr>
        <w:t xml:space="preserve">       </w:t>
      </w:r>
      <w:r w:rsidRPr="00E95B68">
        <w:rPr>
          <w:rFonts w:ascii="Arial" w:eastAsia="宋体" w:hAnsi="Arial" w:cs="Arial"/>
          <w:color w:val="333333"/>
          <w:kern w:val="0"/>
          <w:szCs w:val="21"/>
        </w:rPr>
        <w:t>作者有义务表明论文为原始性研究工作内容（综述除外），不含任何伪造、欺骗</w:t>
      </w:r>
      <w:r w:rsidR="00F134B4">
        <w:rPr>
          <w:rFonts w:ascii="Arial" w:eastAsia="宋体" w:hAnsi="Arial" w:cs="Arial" w:hint="eastAsia"/>
          <w:color w:val="333333"/>
          <w:kern w:val="0"/>
          <w:szCs w:val="21"/>
        </w:rPr>
        <w:t>、</w:t>
      </w:r>
      <w:r w:rsidR="00F134B4">
        <w:rPr>
          <w:rFonts w:ascii="Arial" w:eastAsia="宋体" w:hAnsi="Arial" w:cs="Arial"/>
          <w:color w:val="333333"/>
          <w:kern w:val="0"/>
          <w:szCs w:val="21"/>
        </w:rPr>
        <w:t>剽窃</w:t>
      </w:r>
      <w:r w:rsidRPr="00E95B68">
        <w:rPr>
          <w:rFonts w:ascii="Arial" w:eastAsia="宋体" w:hAnsi="Arial" w:cs="Arial"/>
          <w:color w:val="333333"/>
          <w:kern w:val="0"/>
          <w:szCs w:val="21"/>
        </w:rPr>
        <w:t>的内容</w:t>
      </w:r>
      <w:r w:rsidR="00F134B4">
        <w:rPr>
          <w:rFonts w:ascii="Arial" w:eastAsia="宋体" w:hAnsi="Arial" w:cs="Arial" w:hint="eastAsia"/>
          <w:color w:val="333333"/>
          <w:kern w:val="0"/>
          <w:szCs w:val="21"/>
        </w:rPr>
        <w:t>；</w:t>
      </w:r>
      <w:r w:rsidRPr="00E95B68">
        <w:rPr>
          <w:rFonts w:ascii="Arial" w:eastAsia="宋体" w:hAnsi="Arial" w:cs="Arial"/>
          <w:color w:val="333333"/>
          <w:kern w:val="0"/>
          <w:szCs w:val="21"/>
        </w:rPr>
        <w:t>论文不涉及国家</w:t>
      </w:r>
      <w:r w:rsidR="00E95B68" w:rsidRPr="00E95B68">
        <w:rPr>
          <w:rFonts w:ascii="Arial" w:eastAsia="宋体" w:hAnsi="Arial" w:cs="Arial" w:hint="eastAsia"/>
          <w:color w:val="333333"/>
          <w:kern w:val="0"/>
          <w:szCs w:val="21"/>
        </w:rPr>
        <w:t>或</w:t>
      </w:r>
      <w:r w:rsidR="00E95B68" w:rsidRPr="00E95B68">
        <w:rPr>
          <w:rFonts w:ascii="Arial" w:eastAsia="宋体" w:hAnsi="Arial" w:cs="Arial"/>
          <w:color w:val="333333"/>
          <w:kern w:val="0"/>
          <w:szCs w:val="21"/>
        </w:rPr>
        <w:t>商业秘密</w:t>
      </w:r>
      <w:r w:rsidRPr="00E95B68">
        <w:rPr>
          <w:rFonts w:ascii="Arial" w:eastAsia="宋体" w:hAnsi="Arial" w:cs="Arial"/>
          <w:color w:val="333333"/>
          <w:kern w:val="0"/>
          <w:szCs w:val="21"/>
        </w:rPr>
        <w:t>，不涉及任何与知识产权有关的侵权问题。</w:t>
      </w:r>
      <w:r w:rsidR="00F134B4">
        <w:rPr>
          <w:rFonts w:ascii="Arial" w:eastAsia="宋体" w:hAnsi="Arial" w:cs="Arial" w:hint="eastAsia"/>
          <w:color w:val="333333"/>
          <w:kern w:val="0"/>
          <w:szCs w:val="21"/>
        </w:rPr>
        <w:t>作者郑重</w:t>
      </w:r>
      <w:r w:rsidR="00F134B4">
        <w:rPr>
          <w:rFonts w:ascii="Arial" w:eastAsia="宋体" w:hAnsi="Arial" w:cs="Arial"/>
          <w:color w:val="333333"/>
          <w:kern w:val="0"/>
          <w:szCs w:val="21"/>
        </w:rPr>
        <w:t>承诺</w:t>
      </w:r>
      <w:r w:rsidRPr="00E95B68">
        <w:rPr>
          <w:rFonts w:ascii="Arial" w:eastAsia="宋体" w:hAnsi="Arial" w:cs="Arial"/>
          <w:color w:val="333333"/>
          <w:kern w:val="0"/>
          <w:szCs w:val="21"/>
        </w:rPr>
        <w:t>论文无一稿多投</w:t>
      </w:r>
      <w:r w:rsidR="002A4B59">
        <w:rPr>
          <w:rFonts w:ascii="Arial" w:eastAsia="宋体" w:hAnsi="Arial" w:cs="Arial" w:hint="eastAsia"/>
          <w:color w:val="333333"/>
          <w:kern w:val="0"/>
          <w:szCs w:val="21"/>
        </w:rPr>
        <w:t>，论文</w:t>
      </w:r>
      <w:r w:rsidR="002A4B59">
        <w:rPr>
          <w:rFonts w:ascii="Arial" w:eastAsia="宋体" w:hAnsi="Arial" w:cs="Arial"/>
          <w:color w:val="333333"/>
          <w:kern w:val="0"/>
          <w:szCs w:val="21"/>
        </w:rPr>
        <w:t>的</w:t>
      </w:r>
      <w:r w:rsidR="002A4B59" w:rsidRPr="00E95B68">
        <w:rPr>
          <w:rFonts w:ascii="Arial" w:eastAsia="宋体" w:hAnsi="Arial" w:cs="Arial"/>
          <w:color w:val="333333"/>
          <w:kern w:val="0"/>
          <w:szCs w:val="21"/>
        </w:rPr>
        <w:t>内容未曾在其他任何刊物和媒体以其他任何语言发表过</w:t>
      </w:r>
      <w:r w:rsidR="00F134B4">
        <w:rPr>
          <w:rFonts w:ascii="Arial" w:eastAsia="宋体" w:hAnsi="Arial" w:cs="Arial" w:hint="eastAsia"/>
          <w:color w:val="333333"/>
          <w:kern w:val="0"/>
          <w:szCs w:val="21"/>
        </w:rPr>
        <w:t>；作者</w:t>
      </w:r>
      <w:r w:rsidR="00F134B4">
        <w:rPr>
          <w:rFonts w:ascii="Arial" w:eastAsia="宋体" w:hAnsi="Arial" w:cs="Arial"/>
          <w:color w:val="333333"/>
          <w:kern w:val="0"/>
          <w:szCs w:val="21"/>
        </w:rPr>
        <w:t>也</w:t>
      </w:r>
      <w:r w:rsidRPr="00E95B68">
        <w:rPr>
          <w:rFonts w:ascii="Arial" w:eastAsia="宋体" w:hAnsi="Arial" w:cs="Arial"/>
          <w:color w:val="333333"/>
          <w:kern w:val="0"/>
          <w:szCs w:val="21"/>
        </w:rPr>
        <w:t>保证在收到编辑部的退稿通知前，</w:t>
      </w:r>
      <w:r w:rsidR="00F134B4">
        <w:rPr>
          <w:rFonts w:ascii="Arial" w:eastAsia="宋体" w:hAnsi="Arial" w:cs="Arial" w:hint="eastAsia"/>
          <w:color w:val="333333"/>
          <w:kern w:val="0"/>
          <w:szCs w:val="21"/>
        </w:rPr>
        <w:t>该论文</w:t>
      </w:r>
      <w:r w:rsidRPr="00E95B68">
        <w:rPr>
          <w:rFonts w:ascii="Arial" w:eastAsia="宋体" w:hAnsi="Arial" w:cs="Arial"/>
          <w:color w:val="333333"/>
          <w:kern w:val="0"/>
          <w:szCs w:val="21"/>
        </w:rPr>
        <w:t>不另投其他刊物。</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引用文献均已明确标明引证来源，并以参考文献著录方式列出。为本</w:t>
      </w:r>
      <w:r w:rsidR="00F134B4">
        <w:rPr>
          <w:rFonts w:ascii="Arial" w:eastAsia="宋体" w:hAnsi="Arial" w:cs="Arial"/>
          <w:color w:val="333333"/>
          <w:kern w:val="0"/>
          <w:szCs w:val="21"/>
        </w:rPr>
        <w:t>文提供科学资助、咨询的单位和个人等，均已在致谢中列出</w:t>
      </w:r>
      <w:r w:rsidR="00F134B4">
        <w:rPr>
          <w:rFonts w:ascii="Arial" w:eastAsia="宋体" w:hAnsi="Arial" w:cs="Arial" w:hint="eastAsia"/>
          <w:color w:val="333333"/>
          <w:kern w:val="0"/>
          <w:szCs w:val="21"/>
        </w:rPr>
        <w:t>。</w:t>
      </w:r>
      <w:r w:rsidR="00F134B4">
        <w:rPr>
          <w:rFonts w:ascii="Arial" w:eastAsia="宋体" w:hAnsi="Arial" w:cs="Arial"/>
          <w:color w:val="333333"/>
          <w:kern w:val="0"/>
          <w:szCs w:val="21"/>
        </w:rPr>
        <w:t>作者</w:t>
      </w:r>
      <w:r w:rsidRPr="00E95B68">
        <w:rPr>
          <w:rFonts w:ascii="Arial" w:eastAsia="宋体" w:hAnsi="Arial" w:cs="Arial"/>
          <w:color w:val="333333"/>
          <w:kern w:val="0"/>
          <w:szCs w:val="21"/>
        </w:rPr>
        <w:t>尊重审稿专家和编辑的修改意见</w:t>
      </w:r>
      <w:r w:rsidR="00F134B4">
        <w:rPr>
          <w:rFonts w:ascii="Arial" w:eastAsia="宋体" w:hAnsi="Arial" w:cs="Arial" w:hint="eastAsia"/>
          <w:color w:val="333333"/>
          <w:kern w:val="0"/>
          <w:szCs w:val="21"/>
        </w:rPr>
        <w:t>，并且</w:t>
      </w:r>
      <w:r w:rsidRPr="00E95B68">
        <w:rPr>
          <w:rFonts w:ascii="Arial" w:eastAsia="宋体" w:hAnsi="Arial" w:cs="Arial"/>
          <w:color w:val="333333"/>
          <w:kern w:val="0"/>
          <w:szCs w:val="21"/>
        </w:rPr>
        <w:t>同意所投送的稿件在发表后，该论文的著作权专有许可使用权和独家代理权授予《</w:t>
      </w:r>
      <w:r w:rsidR="00E95B68" w:rsidRPr="00E95B68">
        <w:rPr>
          <w:rFonts w:ascii="Arial" w:eastAsia="宋体" w:hAnsi="Arial" w:cs="Arial" w:hint="eastAsia"/>
          <w:color w:val="333333"/>
          <w:kern w:val="0"/>
          <w:szCs w:val="21"/>
        </w:rPr>
        <w:t>船舶</w:t>
      </w:r>
      <w:r w:rsidRPr="00E95B68">
        <w:rPr>
          <w:rFonts w:ascii="Arial" w:eastAsia="宋体" w:hAnsi="Arial" w:cs="Arial"/>
          <w:color w:val="333333"/>
          <w:kern w:val="0"/>
          <w:szCs w:val="21"/>
        </w:rPr>
        <w:t>》编辑部。</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作者务必杜绝如下学术不端行为：</w:t>
      </w:r>
      <w:r w:rsidRPr="00E95B68">
        <w:rPr>
          <w:rFonts w:ascii="Arial" w:eastAsia="宋体" w:hAnsi="Arial" w:cs="Arial"/>
          <w:color w:val="333333"/>
          <w:kern w:val="0"/>
          <w:szCs w:val="21"/>
        </w:rPr>
        <w:br/>
        <w:t>1</w:t>
      </w:r>
      <w:r w:rsidR="00E95B68">
        <w:rPr>
          <w:rFonts w:ascii="Arial" w:eastAsia="宋体" w:hAnsi="Arial" w:cs="Arial" w:hint="eastAsia"/>
          <w:color w:val="333333"/>
          <w:kern w:val="0"/>
          <w:szCs w:val="21"/>
        </w:rPr>
        <w:t>、</w:t>
      </w:r>
      <w:r w:rsidRPr="00E95B68">
        <w:rPr>
          <w:rFonts w:ascii="Arial" w:eastAsia="宋体" w:hAnsi="Arial" w:cs="Arial"/>
          <w:color w:val="333333"/>
          <w:kern w:val="0"/>
          <w:szCs w:val="21"/>
        </w:rPr>
        <w:t>一稿多投</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作者有义务确保投稿论文的原创性，并确认从未发表过</w:t>
      </w:r>
      <w:r w:rsidR="002A4B59">
        <w:rPr>
          <w:rFonts w:ascii="Arial" w:eastAsia="宋体" w:hAnsi="Arial" w:cs="Arial" w:hint="eastAsia"/>
          <w:color w:val="333333"/>
          <w:kern w:val="0"/>
          <w:szCs w:val="21"/>
        </w:rPr>
        <w:t>；</w:t>
      </w:r>
      <w:r w:rsidR="00F134B4">
        <w:rPr>
          <w:rFonts w:ascii="Arial" w:eastAsia="宋体" w:hAnsi="Arial" w:cs="Arial"/>
          <w:color w:val="333333"/>
          <w:kern w:val="0"/>
          <w:szCs w:val="21"/>
        </w:rPr>
        <w:t>投稿至《</w:t>
      </w:r>
      <w:r w:rsidR="00F134B4">
        <w:rPr>
          <w:rFonts w:ascii="Arial" w:eastAsia="宋体" w:hAnsi="Arial" w:cs="Arial" w:hint="eastAsia"/>
          <w:color w:val="333333"/>
          <w:kern w:val="0"/>
          <w:szCs w:val="21"/>
        </w:rPr>
        <w:t>船舶</w:t>
      </w:r>
      <w:r w:rsidR="00F134B4">
        <w:rPr>
          <w:rFonts w:ascii="Arial" w:eastAsia="宋体" w:hAnsi="Arial" w:cs="Arial"/>
          <w:color w:val="333333"/>
          <w:kern w:val="0"/>
          <w:szCs w:val="21"/>
        </w:rPr>
        <w:t>》</w:t>
      </w:r>
      <w:r w:rsidR="00F134B4">
        <w:rPr>
          <w:rFonts w:ascii="Arial" w:eastAsia="宋体" w:hAnsi="Arial" w:cs="Arial" w:hint="eastAsia"/>
          <w:color w:val="333333"/>
          <w:kern w:val="0"/>
          <w:szCs w:val="21"/>
        </w:rPr>
        <w:t>时</w:t>
      </w:r>
      <w:r w:rsidR="00F134B4">
        <w:rPr>
          <w:rFonts w:ascii="Arial" w:eastAsia="宋体" w:hAnsi="Arial" w:cs="Arial"/>
          <w:color w:val="333333"/>
          <w:kern w:val="0"/>
          <w:szCs w:val="21"/>
        </w:rPr>
        <w:t>，</w:t>
      </w:r>
      <w:r w:rsidR="002A4B59">
        <w:rPr>
          <w:rFonts w:ascii="Arial" w:eastAsia="宋体" w:hAnsi="Arial" w:cs="Arial" w:hint="eastAsia"/>
          <w:color w:val="333333"/>
          <w:kern w:val="0"/>
          <w:szCs w:val="21"/>
        </w:rPr>
        <w:t>该文</w:t>
      </w:r>
      <w:r w:rsidR="002A4B59" w:rsidRPr="00E95B68">
        <w:rPr>
          <w:rFonts w:ascii="Arial" w:eastAsia="宋体" w:hAnsi="Arial" w:cs="Arial"/>
          <w:color w:val="333333"/>
          <w:kern w:val="0"/>
          <w:szCs w:val="21"/>
        </w:rPr>
        <w:t>未同时投稿至其他期刊</w:t>
      </w:r>
      <w:r w:rsidR="002A4B59">
        <w:rPr>
          <w:rFonts w:ascii="Arial" w:eastAsia="宋体" w:hAnsi="Arial" w:cs="Arial" w:hint="eastAsia"/>
          <w:color w:val="333333"/>
          <w:kern w:val="0"/>
          <w:szCs w:val="21"/>
        </w:rPr>
        <w:t>，</w:t>
      </w:r>
      <w:r w:rsidR="00F134B4">
        <w:rPr>
          <w:rFonts w:ascii="Arial" w:eastAsia="宋体" w:hAnsi="Arial" w:cs="Arial" w:hint="eastAsia"/>
          <w:color w:val="333333"/>
          <w:kern w:val="0"/>
          <w:szCs w:val="21"/>
        </w:rPr>
        <w:t>也</w:t>
      </w:r>
      <w:r w:rsidR="00F134B4">
        <w:rPr>
          <w:rFonts w:ascii="Arial" w:eastAsia="宋体" w:hAnsi="Arial" w:cs="Arial"/>
          <w:color w:val="333333"/>
          <w:kern w:val="0"/>
          <w:szCs w:val="21"/>
        </w:rPr>
        <w:t>未处于任何其他公开出版物的任何评审</w:t>
      </w:r>
      <w:r w:rsidR="00F134B4">
        <w:rPr>
          <w:rFonts w:ascii="Arial" w:eastAsia="宋体" w:hAnsi="Arial" w:cs="Arial" w:hint="eastAsia"/>
          <w:color w:val="333333"/>
          <w:kern w:val="0"/>
          <w:szCs w:val="21"/>
        </w:rPr>
        <w:t>阶段</w:t>
      </w:r>
      <w:r w:rsidR="002A4B59">
        <w:rPr>
          <w:rFonts w:ascii="Arial" w:eastAsia="宋体" w:hAnsi="Arial" w:cs="Arial" w:hint="eastAsia"/>
          <w:color w:val="333333"/>
          <w:kern w:val="0"/>
          <w:szCs w:val="21"/>
        </w:rPr>
        <w:t>。如</w:t>
      </w:r>
      <w:r w:rsidR="002A4B59" w:rsidRPr="00E95B68">
        <w:rPr>
          <w:rFonts w:ascii="Arial" w:eastAsia="宋体" w:hAnsi="Arial" w:cs="Arial"/>
          <w:color w:val="333333"/>
          <w:kern w:val="0"/>
          <w:szCs w:val="21"/>
        </w:rPr>
        <w:t>若该论文已经以不同形式发表（包含不同语言发表），或是有类似的论文已出版、已翻译，作者均需在投稿时加以说明。</w:t>
      </w:r>
      <w:r w:rsidRPr="00E95B68">
        <w:rPr>
          <w:rFonts w:ascii="Arial" w:eastAsia="宋体" w:hAnsi="Arial" w:cs="Arial"/>
          <w:color w:val="333333"/>
          <w:kern w:val="0"/>
          <w:szCs w:val="21"/>
        </w:rPr>
        <w:t>故意再次发表已出版的论文，是严重违反出版道德伦理的行为。</w:t>
      </w:r>
      <w:r w:rsidR="002A4B59">
        <w:rPr>
          <w:rFonts w:ascii="Arial" w:eastAsia="宋体" w:hAnsi="Arial" w:cs="Arial"/>
          <w:color w:val="333333"/>
          <w:kern w:val="0"/>
          <w:szCs w:val="21"/>
        </w:rPr>
        <w:br/>
      </w:r>
      <w:r w:rsidRPr="00E95B68">
        <w:rPr>
          <w:rFonts w:ascii="Arial" w:eastAsia="宋体" w:hAnsi="Arial" w:cs="Arial"/>
          <w:color w:val="333333"/>
          <w:kern w:val="0"/>
          <w:szCs w:val="21"/>
        </w:rPr>
        <w:t>2</w:t>
      </w:r>
      <w:r w:rsidR="00E95B68">
        <w:rPr>
          <w:rFonts w:ascii="Arial" w:eastAsia="宋体" w:hAnsi="Arial" w:cs="Arial" w:hint="eastAsia"/>
          <w:color w:val="333333"/>
          <w:kern w:val="0"/>
          <w:szCs w:val="21"/>
        </w:rPr>
        <w:t>、</w:t>
      </w:r>
      <w:r w:rsidRPr="00E95B68">
        <w:rPr>
          <w:rFonts w:ascii="Arial" w:eastAsia="宋体" w:hAnsi="Arial" w:cs="Arial"/>
          <w:color w:val="333333"/>
          <w:kern w:val="0"/>
          <w:szCs w:val="21"/>
        </w:rPr>
        <w:t>剽窃</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剽窃是最常见</w:t>
      </w:r>
      <w:r w:rsidR="002A4B59">
        <w:rPr>
          <w:rFonts w:ascii="Arial" w:eastAsia="宋体" w:hAnsi="Arial" w:cs="Arial" w:hint="eastAsia"/>
          <w:color w:val="333333"/>
          <w:kern w:val="0"/>
          <w:szCs w:val="21"/>
        </w:rPr>
        <w:t>且</w:t>
      </w:r>
      <w:r w:rsidR="002A4B59">
        <w:rPr>
          <w:rFonts w:ascii="Arial" w:eastAsia="宋体" w:hAnsi="Arial" w:cs="Arial"/>
          <w:color w:val="333333"/>
          <w:kern w:val="0"/>
          <w:szCs w:val="21"/>
        </w:rPr>
        <w:t>极其严重的</w:t>
      </w:r>
      <w:r w:rsidRPr="00E95B68">
        <w:rPr>
          <w:rFonts w:ascii="Arial" w:eastAsia="宋体" w:hAnsi="Arial" w:cs="Arial"/>
          <w:color w:val="333333"/>
          <w:kern w:val="0"/>
          <w:szCs w:val="21"/>
        </w:rPr>
        <w:t>一种违反出版伦理行为。</w:t>
      </w:r>
      <w:r w:rsidR="002A4B59">
        <w:rPr>
          <w:rFonts w:ascii="Arial" w:eastAsia="宋体" w:hAnsi="Arial" w:cs="Arial" w:hint="eastAsia"/>
          <w:color w:val="333333"/>
          <w:kern w:val="0"/>
          <w:szCs w:val="21"/>
        </w:rPr>
        <w:t>剽窃</w:t>
      </w:r>
      <w:r w:rsidRPr="00E95B68">
        <w:rPr>
          <w:rFonts w:ascii="Arial" w:eastAsia="宋体" w:hAnsi="Arial" w:cs="Arial"/>
          <w:color w:val="333333"/>
          <w:kern w:val="0"/>
          <w:szCs w:val="21"/>
        </w:rPr>
        <w:t>指作者未经原创者同意、未以引用文献或致谢方式，刻意擅自使用他人作品。剽窃的形式包含直接转帖及改写他人的作品，可涉及数据、文字、语句、段落及想法和概念。我刊绝不允许任何剽窃行为。</w:t>
      </w:r>
      <w:r w:rsidRPr="00E95B68">
        <w:rPr>
          <w:rFonts w:ascii="Arial" w:eastAsia="宋体" w:hAnsi="Arial" w:cs="Arial"/>
          <w:color w:val="333333"/>
          <w:kern w:val="0"/>
          <w:szCs w:val="21"/>
        </w:rPr>
        <w:br/>
        <w:t>3</w:t>
      </w:r>
      <w:r w:rsidR="00E95B68">
        <w:rPr>
          <w:rFonts w:ascii="Arial" w:eastAsia="宋体" w:hAnsi="Arial" w:cs="Arial" w:hint="eastAsia"/>
          <w:color w:val="333333"/>
          <w:kern w:val="0"/>
          <w:szCs w:val="21"/>
        </w:rPr>
        <w:t>、</w:t>
      </w:r>
      <w:r w:rsidRPr="00E95B68">
        <w:rPr>
          <w:rFonts w:ascii="Arial" w:eastAsia="宋体" w:hAnsi="Arial" w:cs="Arial"/>
          <w:color w:val="333333"/>
          <w:kern w:val="0"/>
          <w:szCs w:val="21"/>
        </w:rPr>
        <w:t>合作</w:t>
      </w:r>
      <w:r w:rsidRPr="00E95B68">
        <w:rPr>
          <w:rFonts w:ascii="Arial" w:eastAsia="宋体" w:hAnsi="Arial" w:cs="Arial"/>
          <w:color w:val="333333"/>
          <w:kern w:val="0"/>
          <w:szCs w:val="21"/>
        </w:rPr>
        <w:t>/</w:t>
      </w:r>
      <w:r w:rsidRPr="00E95B68">
        <w:rPr>
          <w:rFonts w:ascii="Arial" w:eastAsia="宋体" w:hAnsi="Arial" w:cs="Arial"/>
          <w:color w:val="333333"/>
          <w:kern w:val="0"/>
          <w:szCs w:val="21"/>
        </w:rPr>
        <w:t xml:space="preserve">著作者身份　</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表明作者身份是为了确保对本研究有贡献的人员能得到认可，也表示其对该研究负责。蓄意扭曲研究者与该研究之间的关系，是不正当的行为，会损及研究结果的可信度。投稿作者需取得共同作者的授权与同意，方可投稿。</w:t>
      </w:r>
      <w:r w:rsidRPr="00E95B68">
        <w:rPr>
          <w:rFonts w:ascii="Arial" w:eastAsia="宋体" w:hAnsi="Arial" w:cs="Arial"/>
          <w:color w:val="333333"/>
          <w:kern w:val="0"/>
          <w:szCs w:val="21"/>
        </w:rPr>
        <w:br/>
        <w:t>4</w:t>
      </w:r>
      <w:r w:rsidR="00E95B68">
        <w:rPr>
          <w:rFonts w:ascii="Arial" w:eastAsia="宋体" w:hAnsi="Arial" w:cs="Arial" w:hint="eastAsia"/>
          <w:color w:val="333333"/>
          <w:kern w:val="0"/>
          <w:szCs w:val="21"/>
        </w:rPr>
        <w:t>、</w:t>
      </w:r>
      <w:r w:rsidRPr="00E95B68">
        <w:rPr>
          <w:rFonts w:ascii="Arial" w:eastAsia="宋体" w:hAnsi="Arial" w:cs="Arial"/>
          <w:color w:val="333333"/>
          <w:kern w:val="0"/>
          <w:szCs w:val="21"/>
        </w:rPr>
        <w:t>原创性：</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作者不应将已出版的数据当作原始资料再次投稿，只有作者明确告知与适度引用时除外。</w:t>
      </w:r>
      <w:r w:rsidRPr="00E95B68">
        <w:rPr>
          <w:rFonts w:ascii="Arial" w:eastAsia="宋体" w:hAnsi="Arial" w:cs="Arial"/>
          <w:color w:val="333333"/>
          <w:kern w:val="0"/>
          <w:szCs w:val="21"/>
        </w:rPr>
        <w:br/>
        <w:t>5</w:t>
      </w:r>
      <w:r w:rsidR="00E95B68">
        <w:rPr>
          <w:rFonts w:ascii="Arial" w:eastAsia="宋体" w:hAnsi="Arial" w:cs="Arial" w:hint="eastAsia"/>
          <w:color w:val="333333"/>
          <w:kern w:val="0"/>
          <w:szCs w:val="21"/>
        </w:rPr>
        <w:t>、</w:t>
      </w:r>
      <w:r w:rsidRPr="00E95B68">
        <w:rPr>
          <w:rFonts w:ascii="Arial" w:eastAsia="宋体" w:hAnsi="Arial" w:cs="Arial"/>
          <w:color w:val="333333"/>
          <w:kern w:val="0"/>
          <w:szCs w:val="21"/>
        </w:rPr>
        <w:t>研究造假</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研究造假是指数据或结论非由实验或研究所得，</w:t>
      </w:r>
      <w:r w:rsidR="002A4B59">
        <w:rPr>
          <w:rFonts w:ascii="Arial" w:eastAsia="宋体" w:hAnsi="Arial" w:cs="Arial" w:hint="eastAsia"/>
          <w:color w:val="333333"/>
          <w:kern w:val="0"/>
          <w:szCs w:val="21"/>
        </w:rPr>
        <w:t>而</w:t>
      </w:r>
      <w:r w:rsidRPr="00E95B68">
        <w:rPr>
          <w:rFonts w:ascii="Arial" w:eastAsia="宋体" w:hAnsi="Arial" w:cs="Arial"/>
          <w:color w:val="333333"/>
          <w:kern w:val="0"/>
          <w:szCs w:val="21"/>
        </w:rPr>
        <w:t>是作者伪造篡改而来。在任何情况下，研究者都不应造假。</w:t>
      </w:r>
      <w:r w:rsidRPr="00E95B68">
        <w:rPr>
          <w:rFonts w:ascii="Arial" w:eastAsia="宋体" w:hAnsi="Arial" w:cs="Arial"/>
          <w:color w:val="333333"/>
          <w:kern w:val="0"/>
          <w:szCs w:val="21"/>
        </w:rPr>
        <w:br/>
      </w:r>
      <w:r w:rsidRPr="00E95B68">
        <w:rPr>
          <w:rFonts w:ascii="Arial" w:eastAsia="宋体" w:hAnsi="Arial" w:cs="Arial"/>
          <w:b/>
          <w:bCs/>
          <w:color w:val="333333"/>
          <w:kern w:val="0"/>
          <w:szCs w:val="21"/>
        </w:rPr>
        <w:t>二</w:t>
      </w:r>
      <w:r w:rsidR="002A4B59">
        <w:rPr>
          <w:rFonts w:ascii="Arial" w:eastAsia="宋体" w:hAnsi="Arial" w:cs="Arial" w:hint="eastAsia"/>
          <w:b/>
          <w:bCs/>
          <w:color w:val="333333"/>
          <w:kern w:val="0"/>
          <w:szCs w:val="21"/>
        </w:rPr>
        <w:t>、</w:t>
      </w:r>
      <w:r w:rsidRPr="00E95B68">
        <w:rPr>
          <w:rFonts w:ascii="Arial" w:eastAsia="宋体" w:hAnsi="Arial" w:cs="Arial"/>
          <w:b/>
          <w:bCs/>
          <w:color w:val="333333"/>
          <w:kern w:val="0"/>
          <w:szCs w:val="21"/>
        </w:rPr>
        <w:t>同行评议专家的出版伦理</w:t>
      </w:r>
      <w:r w:rsidRPr="00E95B68">
        <w:rPr>
          <w:rFonts w:ascii="Arial" w:eastAsia="宋体" w:hAnsi="Arial" w:cs="Arial"/>
          <w:color w:val="333333"/>
          <w:kern w:val="0"/>
          <w:szCs w:val="21"/>
        </w:rPr>
        <w:br/>
        <w:t xml:space="preserve">       </w:t>
      </w:r>
      <w:r w:rsidRPr="00E95B68">
        <w:rPr>
          <w:rFonts w:ascii="Arial" w:eastAsia="宋体" w:hAnsi="Arial" w:cs="Arial"/>
          <w:color w:val="333333"/>
          <w:kern w:val="0"/>
          <w:szCs w:val="21"/>
        </w:rPr>
        <w:t>保证科学准确地审理稿件，并能做出客观公正的评价。对评审内容严格保密，尊重作者的研究成果。</w:t>
      </w:r>
      <w:r w:rsidRPr="00E95B68">
        <w:rPr>
          <w:rFonts w:ascii="Arial" w:eastAsia="宋体" w:hAnsi="Arial" w:cs="Arial"/>
          <w:color w:val="333333"/>
          <w:kern w:val="0"/>
          <w:szCs w:val="21"/>
        </w:rPr>
        <w:lastRenderedPageBreak/>
        <w:t>规避存在利益关系的稿件。</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1</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利用自己的专业知识与能力，对稿件的创新性、科学性、实用性进行审查；对研究方法是否得当、科研设计是否合理，结果、结论是否准确，是否存在泄密等方面提出公正的评价，以帮助编辑判断稿件的取舍；对文章存在的问题提出详细的修改意见，以帮助作者提高论文质量。</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2</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对所审稿件只在学术性上进行评价，不对个人</w:t>
      </w:r>
      <w:r w:rsidR="002A4B59">
        <w:rPr>
          <w:rFonts w:ascii="Arial" w:eastAsia="宋体" w:hAnsi="Arial" w:cs="Arial" w:hint="eastAsia"/>
          <w:color w:val="333333"/>
          <w:kern w:val="0"/>
          <w:szCs w:val="21"/>
        </w:rPr>
        <w:t>作</w:t>
      </w:r>
      <w:r w:rsidRPr="00E95B68">
        <w:rPr>
          <w:rFonts w:ascii="Arial" w:eastAsia="宋体" w:hAnsi="Arial" w:cs="Arial"/>
          <w:color w:val="333333"/>
          <w:kern w:val="0"/>
          <w:szCs w:val="21"/>
        </w:rPr>
        <w:t>出评价和进行人身攻击。稿件取舍不受投稿人性别、宗教、信仰</w:t>
      </w:r>
      <w:r w:rsidR="002A4B59">
        <w:rPr>
          <w:rFonts w:ascii="Arial" w:eastAsia="宋体" w:hAnsi="Arial" w:cs="Arial" w:hint="eastAsia"/>
          <w:color w:val="333333"/>
          <w:kern w:val="0"/>
          <w:szCs w:val="21"/>
        </w:rPr>
        <w:t>、</w:t>
      </w:r>
      <w:r w:rsidR="002A4B59" w:rsidRPr="00E95B68">
        <w:rPr>
          <w:rFonts w:ascii="Arial" w:eastAsia="宋体" w:hAnsi="Arial" w:cs="Arial"/>
          <w:color w:val="333333"/>
          <w:kern w:val="0"/>
          <w:szCs w:val="21"/>
        </w:rPr>
        <w:t>种族</w:t>
      </w:r>
      <w:r w:rsidRPr="00E95B68">
        <w:rPr>
          <w:rFonts w:ascii="Arial" w:eastAsia="宋体" w:hAnsi="Arial" w:cs="Arial"/>
          <w:color w:val="333333"/>
          <w:kern w:val="0"/>
          <w:szCs w:val="21"/>
        </w:rPr>
        <w:t>以及地位、资历和权威性的影响，须用充分的论据和事实清楚阐明自己的观点。</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3</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按时对审阅稿件填写审稿意见，在规定时间内反馈给编辑部。如不能按时完成，应说明情况并退回稿件。</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4</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对审查的稿件严格保密，不给他人传阅、讨论，不使用和发表所审阅稿件的数据、观点、结论，如要使用，须征得作者同意。</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5</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论文前期研究中明确引用的报告、论据都必须明确表明来源。审稿人需确认作者未引用的已经出版的作品；按照自身知识认知范畴，向作者说明所提交论文与已发表论文和数据之间的相似性或重复性。</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6</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所有审稿意见和信息都必须保密，不得用于个人用途。审稿人不得审阅与文章作者、单位、企业由于竞争、合作而产生的有利益冲突的文章。</w:t>
      </w:r>
    </w:p>
    <w:p w:rsidR="00CB00FF" w:rsidRDefault="00CB00FF" w:rsidP="002A4B59">
      <w:pPr>
        <w:widowControl/>
        <w:spacing w:line="360" w:lineRule="exact"/>
        <w:ind w:left="-62" w:right="301"/>
        <w:rPr>
          <w:rFonts w:ascii="Arial" w:eastAsia="宋体" w:hAnsi="Arial" w:cs="Arial"/>
          <w:color w:val="333333"/>
          <w:kern w:val="0"/>
          <w:szCs w:val="21"/>
        </w:rPr>
      </w:pPr>
      <w:r w:rsidRPr="00E95B68">
        <w:rPr>
          <w:rFonts w:ascii="Arial" w:eastAsia="宋体" w:hAnsi="Arial" w:cs="Arial"/>
          <w:b/>
          <w:bCs/>
          <w:color w:val="333333"/>
          <w:kern w:val="0"/>
          <w:szCs w:val="21"/>
        </w:rPr>
        <w:t>三</w:t>
      </w:r>
      <w:r w:rsidR="002A4B59">
        <w:rPr>
          <w:rFonts w:ascii="Arial" w:eastAsia="宋体" w:hAnsi="Arial" w:cs="Arial" w:hint="eastAsia"/>
          <w:b/>
          <w:bCs/>
          <w:color w:val="333333"/>
          <w:kern w:val="0"/>
          <w:szCs w:val="21"/>
        </w:rPr>
        <w:t>、</w:t>
      </w:r>
      <w:r w:rsidRPr="00E95B68">
        <w:rPr>
          <w:rFonts w:ascii="Arial" w:eastAsia="宋体" w:hAnsi="Arial" w:cs="Arial"/>
          <w:b/>
          <w:bCs/>
          <w:color w:val="333333"/>
          <w:kern w:val="0"/>
          <w:szCs w:val="21"/>
        </w:rPr>
        <w:t>编辑的出版伦理</w:t>
      </w:r>
      <w:r w:rsidRPr="00E95B68">
        <w:rPr>
          <w:rFonts w:ascii="Arial" w:eastAsia="宋体" w:hAnsi="Arial" w:cs="Arial"/>
          <w:b/>
          <w:bCs/>
          <w:color w:val="333333"/>
          <w:kern w:val="0"/>
          <w:szCs w:val="21"/>
        </w:rPr>
        <w:br/>
      </w:r>
      <w:r w:rsidRPr="00E95B68">
        <w:rPr>
          <w:rFonts w:ascii="Arial" w:eastAsia="宋体" w:hAnsi="Arial" w:cs="Arial"/>
          <w:color w:val="333333"/>
          <w:kern w:val="0"/>
          <w:szCs w:val="21"/>
        </w:rPr>
        <w:t xml:space="preserve">       </w:t>
      </w:r>
      <w:r w:rsidRPr="00E95B68">
        <w:rPr>
          <w:rFonts w:ascii="Arial" w:eastAsia="宋体" w:hAnsi="Arial" w:cs="Arial"/>
          <w:color w:val="333333"/>
          <w:kern w:val="0"/>
          <w:szCs w:val="21"/>
        </w:rPr>
        <w:t>严格执行国家相关的法律法规，遵守学术出版道德及规范。及时并公正地处理所有来稿，尊重作者研究成果，尊重审稿专家意见。对作者及审稿专家的信息保密。规避人情稿。</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1</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编辑应当为期刊所有的编辑环节负责，包括不断促进期刊的发展，确保编辑的稿件高质量按时出版。编辑应当遵守期刊编委会制定的相关政策，同时遵守涉及诽谤、侵权和剽窃的相关法律规范来选用文章。</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2</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保持审稿记录的真实性，对审稿、修改各环节的资料有保管、保密的义务。编辑及编辑部人员除酌情为通信作者、评审人、编辑委员会成员提供所需信息外，不得向其他人泄露任何有关提交论文的信息。</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3</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公正选取稿件，接收或拒绝文章只能基于该论文的原创性、重要性、清晰性以及是否符合期刊的宗旨及范围。</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4</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编辑的文章有较大修改时要及时与作者沟通，征得作者同意。</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5</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杜绝一切有损于学术道德的商业需要和利益交换。</w:t>
      </w:r>
      <w:r w:rsidRPr="00E95B68">
        <w:rPr>
          <w:rFonts w:ascii="Arial" w:eastAsia="宋体" w:hAnsi="Arial" w:cs="Arial"/>
          <w:color w:val="333333"/>
          <w:kern w:val="0"/>
          <w:szCs w:val="21"/>
        </w:rPr>
        <w:br/>
      </w:r>
      <w:r w:rsidR="002A4B59">
        <w:rPr>
          <w:rFonts w:ascii="Arial" w:eastAsia="宋体" w:hAnsi="Arial" w:cs="Arial" w:hint="eastAsia"/>
          <w:color w:val="333333"/>
          <w:kern w:val="0"/>
          <w:szCs w:val="21"/>
        </w:rPr>
        <w:t>6</w:t>
      </w:r>
      <w:r w:rsidR="002A4B59">
        <w:rPr>
          <w:rFonts w:ascii="Arial" w:eastAsia="宋体" w:hAnsi="Arial" w:cs="Arial" w:hint="eastAsia"/>
          <w:color w:val="333333"/>
          <w:kern w:val="0"/>
          <w:szCs w:val="21"/>
        </w:rPr>
        <w:t>、</w:t>
      </w:r>
      <w:r w:rsidRPr="00E95B68">
        <w:rPr>
          <w:rFonts w:ascii="Arial" w:eastAsia="宋体" w:hAnsi="Arial" w:cs="Arial"/>
          <w:color w:val="333333"/>
          <w:kern w:val="0"/>
          <w:szCs w:val="21"/>
        </w:rPr>
        <w:t>对学术不端行为有调查、沟通的义务，一旦出现提交论文或者发表文章的学术道德申诉，编辑必须采取有效应对措施。如果需要，应及时公开发表更正、澄清、撤回或道歉。编辑有义务追究作者和审稿人的不当行为责任；</w:t>
      </w:r>
      <w:r w:rsidRPr="00E95B68">
        <w:rPr>
          <w:rFonts w:ascii="Arial" w:eastAsia="宋体" w:hAnsi="Arial" w:cs="Arial"/>
          <w:color w:val="333333"/>
          <w:kern w:val="0"/>
          <w:szCs w:val="21"/>
        </w:rPr>
        <w:br/>
      </w:r>
      <w:r w:rsidR="00636510">
        <w:rPr>
          <w:rFonts w:ascii="Arial" w:eastAsia="宋体" w:hAnsi="Arial" w:cs="Arial" w:hint="eastAsia"/>
          <w:color w:val="333333"/>
          <w:kern w:val="0"/>
          <w:szCs w:val="21"/>
        </w:rPr>
        <w:t>7</w:t>
      </w:r>
      <w:r w:rsidR="00636510">
        <w:rPr>
          <w:rFonts w:ascii="Arial" w:eastAsia="宋体" w:hAnsi="Arial" w:cs="Arial" w:hint="eastAsia"/>
          <w:color w:val="333333"/>
          <w:kern w:val="0"/>
          <w:szCs w:val="21"/>
        </w:rPr>
        <w:t>、</w:t>
      </w:r>
      <w:r w:rsidRPr="00E95B68">
        <w:rPr>
          <w:rFonts w:ascii="Arial" w:eastAsia="宋体" w:hAnsi="Arial" w:cs="Arial"/>
          <w:color w:val="333333"/>
          <w:kern w:val="0"/>
          <w:szCs w:val="21"/>
        </w:rPr>
        <w:t>编辑应当确保作者投稿的信息不得用于编辑个人的研究或供他人研究采用；确保盲审过程中审稿人、编辑部其他相关人员身份得到保护。</w:t>
      </w:r>
      <w:r w:rsidRPr="00E95B68">
        <w:rPr>
          <w:rFonts w:ascii="Arial" w:eastAsia="宋体" w:hAnsi="Arial" w:cs="Arial"/>
          <w:color w:val="333333"/>
          <w:kern w:val="0"/>
          <w:szCs w:val="21"/>
        </w:rPr>
        <w:br/>
      </w:r>
      <w:r w:rsidR="00636510">
        <w:rPr>
          <w:rFonts w:ascii="Arial" w:eastAsia="宋体" w:hAnsi="Arial" w:cs="Arial" w:hint="eastAsia"/>
          <w:color w:val="333333"/>
          <w:kern w:val="0"/>
          <w:szCs w:val="21"/>
        </w:rPr>
        <w:t>8</w:t>
      </w:r>
      <w:r w:rsidR="00636510">
        <w:rPr>
          <w:rFonts w:ascii="Arial" w:eastAsia="宋体" w:hAnsi="Arial" w:cs="Arial" w:hint="eastAsia"/>
          <w:color w:val="333333"/>
          <w:kern w:val="0"/>
          <w:szCs w:val="21"/>
        </w:rPr>
        <w:t>、</w:t>
      </w:r>
      <w:r w:rsidRPr="00E95B68">
        <w:rPr>
          <w:rFonts w:ascii="Arial" w:eastAsia="宋体" w:hAnsi="Arial" w:cs="Arial"/>
          <w:color w:val="333333"/>
          <w:kern w:val="0"/>
          <w:szCs w:val="21"/>
        </w:rPr>
        <w:t>鼓励学术争鸣，有义务答复作者对审稿人意见的不同看法。</w:t>
      </w:r>
      <w:r w:rsidRPr="00E95B68">
        <w:rPr>
          <w:rFonts w:ascii="Arial" w:eastAsia="宋体" w:hAnsi="Arial" w:cs="Arial"/>
          <w:color w:val="333333"/>
          <w:kern w:val="0"/>
          <w:szCs w:val="21"/>
        </w:rPr>
        <w:br/>
      </w:r>
      <w:r w:rsidR="00636510">
        <w:rPr>
          <w:rFonts w:ascii="Arial" w:eastAsia="宋体" w:hAnsi="Arial" w:cs="Arial" w:hint="eastAsia"/>
          <w:color w:val="333333"/>
          <w:kern w:val="0"/>
          <w:szCs w:val="21"/>
        </w:rPr>
        <w:t>9</w:t>
      </w:r>
      <w:r w:rsidR="00636510">
        <w:rPr>
          <w:rFonts w:ascii="Arial" w:eastAsia="宋体" w:hAnsi="Arial" w:cs="Arial" w:hint="eastAsia"/>
          <w:color w:val="333333"/>
          <w:kern w:val="0"/>
          <w:szCs w:val="21"/>
        </w:rPr>
        <w:t>、</w:t>
      </w:r>
      <w:r w:rsidRPr="00E95B68">
        <w:rPr>
          <w:rFonts w:ascii="Arial" w:eastAsia="宋体" w:hAnsi="Arial" w:cs="Arial"/>
          <w:color w:val="333333"/>
          <w:kern w:val="0"/>
          <w:szCs w:val="21"/>
        </w:rPr>
        <w:t>编辑应当确保论文评审的公正合理。一旦出现与文章相关作者、单位、企业由于竞争、合作而产生的利益冲突或合作关系，编辑必须提出撤换审稿人，由其他</w:t>
      </w:r>
      <w:r w:rsidR="00636510">
        <w:rPr>
          <w:rFonts w:ascii="Arial" w:eastAsia="宋体" w:hAnsi="Arial" w:cs="Arial" w:hint="eastAsia"/>
          <w:color w:val="333333"/>
          <w:kern w:val="0"/>
          <w:szCs w:val="21"/>
        </w:rPr>
        <w:t>同行</w:t>
      </w:r>
      <w:r w:rsidR="00636510">
        <w:rPr>
          <w:rFonts w:ascii="Arial" w:eastAsia="宋体" w:hAnsi="Arial" w:cs="Arial"/>
          <w:color w:val="333333"/>
          <w:kern w:val="0"/>
          <w:szCs w:val="21"/>
        </w:rPr>
        <w:t>专家</w:t>
      </w:r>
      <w:r w:rsidRPr="00E95B68">
        <w:rPr>
          <w:rFonts w:ascii="Arial" w:eastAsia="宋体" w:hAnsi="Arial" w:cs="Arial"/>
          <w:color w:val="333333"/>
          <w:kern w:val="0"/>
          <w:szCs w:val="21"/>
        </w:rPr>
        <w:t>来负责论文的评审。</w:t>
      </w:r>
    </w:p>
    <w:p w:rsidR="00636510" w:rsidRDefault="00636510" w:rsidP="002A4B59">
      <w:pPr>
        <w:widowControl/>
        <w:spacing w:line="360" w:lineRule="exact"/>
        <w:ind w:left="-62" w:right="301"/>
        <w:rPr>
          <w:rFonts w:ascii="Arial" w:eastAsia="宋体" w:hAnsi="Arial" w:cs="Arial"/>
          <w:color w:val="333333"/>
          <w:kern w:val="0"/>
          <w:szCs w:val="21"/>
        </w:rPr>
      </w:pPr>
    </w:p>
    <w:p w:rsidR="00636510" w:rsidRDefault="00636510" w:rsidP="002A4B59">
      <w:pPr>
        <w:widowControl/>
        <w:spacing w:line="360" w:lineRule="exact"/>
        <w:ind w:left="-62" w:right="301"/>
        <w:rPr>
          <w:rFonts w:ascii="Arial" w:eastAsia="宋体" w:hAnsi="Arial" w:cs="Arial"/>
          <w:color w:val="333333"/>
          <w:kern w:val="0"/>
          <w:szCs w:val="21"/>
        </w:rPr>
      </w:pPr>
    </w:p>
    <w:p w:rsidR="00636510" w:rsidRDefault="00636510" w:rsidP="00636510">
      <w:pPr>
        <w:widowControl/>
        <w:spacing w:line="360" w:lineRule="exact"/>
        <w:ind w:left="-62" w:right="301"/>
        <w:jc w:val="right"/>
        <w:rPr>
          <w:rFonts w:ascii="Arial" w:eastAsia="宋体" w:hAnsi="Arial" w:cs="Arial"/>
          <w:color w:val="333333"/>
          <w:kern w:val="0"/>
          <w:szCs w:val="21"/>
        </w:rPr>
      </w:pPr>
      <w:r>
        <w:rPr>
          <w:rFonts w:ascii="Arial" w:eastAsia="宋体" w:hAnsi="Arial" w:cs="Arial" w:hint="eastAsia"/>
          <w:color w:val="333333"/>
          <w:kern w:val="0"/>
          <w:szCs w:val="21"/>
        </w:rPr>
        <w:t>《船舶》编辑部</w:t>
      </w:r>
    </w:p>
    <w:p w:rsidR="00A663DF" w:rsidRDefault="00A663DF" w:rsidP="00636510">
      <w:pPr>
        <w:widowControl/>
        <w:spacing w:line="360" w:lineRule="exact"/>
        <w:ind w:left="-62" w:right="301"/>
        <w:jc w:val="right"/>
        <w:rPr>
          <w:rFonts w:ascii="Arial" w:eastAsia="宋体" w:hAnsi="Arial" w:cs="Arial" w:hint="eastAsia"/>
          <w:color w:val="333333"/>
          <w:kern w:val="0"/>
          <w:szCs w:val="21"/>
        </w:rPr>
      </w:pPr>
      <w:r>
        <w:rPr>
          <w:rFonts w:ascii="Arial" w:eastAsia="宋体" w:hAnsi="Arial" w:cs="Arial" w:hint="eastAsia"/>
          <w:color w:val="333333"/>
          <w:kern w:val="0"/>
          <w:szCs w:val="21"/>
        </w:rPr>
        <w:t>2021</w:t>
      </w:r>
      <w:r>
        <w:rPr>
          <w:rFonts w:ascii="Arial" w:eastAsia="宋体" w:hAnsi="Arial" w:cs="Arial" w:hint="eastAsia"/>
          <w:color w:val="333333"/>
          <w:kern w:val="0"/>
          <w:szCs w:val="21"/>
        </w:rPr>
        <w:t>年</w:t>
      </w:r>
      <w:r>
        <w:rPr>
          <w:rFonts w:ascii="Arial" w:eastAsia="宋体" w:hAnsi="Arial" w:cs="Arial" w:hint="eastAsia"/>
          <w:color w:val="333333"/>
          <w:kern w:val="0"/>
          <w:szCs w:val="21"/>
        </w:rPr>
        <w:t>1</w:t>
      </w:r>
      <w:r>
        <w:rPr>
          <w:rFonts w:ascii="Arial" w:eastAsia="宋体" w:hAnsi="Arial" w:cs="Arial" w:hint="eastAsia"/>
          <w:color w:val="333333"/>
          <w:kern w:val="0"/>
          <w:szCs w:val="21"/>
        </w:rPr>
        <w:t>月</w:t>
      </w:r>
      <w:bookmarkStart w:id="0" w:name="_GoBack"/>
      <w:bookmarkEnd w:id="0"/>
    </w:p>
    <w:p w:rsidR="00FC5045" w:rsidRPr="00CB00FF" w:rsidRDefault="00FC5045"/>
    <w:sectPr w:rsidR="00FC5045" w:rsidRPr="00CB00FF" w:rsidSect="006365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2B14" w:rsidRDefault="00382B14" w:rsidP="007E0551">
      <w:r>
        <w:separator/>
      </w:r>
    </w:p>
  </w:endnote>
  <w:endnote w:type="continuationSeparator" w:id="0">
    <w:p w:rsidR="00382B14" w:rsidRDefault="00382B14" w:rsidP="007E0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2B14" w:rsidRDefault="00382B14" w:rsidP="007E0551">
      <w:r>
        <w:separator/>
      </w:r>
    </w:p>
  </w:footnote>
  <w:footnote w:type="continuationSeparator" w:id="0">
    <w:p w:rsidR="00382B14" w:rsidRDefault="00382B14" w:rsidP="007E055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82A6A"/>
    <w:multiLevelType w:val="multilevel"/>
    <w:tmpl w:val="A3300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FF"/>
    <w:rsid w:val="002A4B59"/>
    <w:rsid w:val="00382B14"/>
    <w:rsid w:val="00512ED3"/>
    <w:rsid w:val="00636510"/>
    <w:rsid w:val="007E0551"/>
    <w:rsid w:val="00A663DF"/>
    <w:rsid w:val="00CB00FF"/>
    <w:rsid w:val="00E95B68"/>
    <w:rsid w:val="00F134B4"/>
    <w:rsid w:val="00FC5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D9BA6"/>
  <w15:chartTrackingRefBased/>
  <w15:docId w15:val="{20E4E5F7-1C10-4914-B068-3FA563DFC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E05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E0551"/>
    <w:rPr>
      <w:sz w:val="18"/>
      <w:szCs w:val="18"/>
    </w:rPr>
  </w:style>
  <w:style w:type="paragraph" w:styleId="a5">
    <w:name w:val="footer"/>
    <w:basedOn w:val="a"/>
    <w:link w:val="a6"/>
    <w:uiPriority w:val="99"/>
    <w:unhideWhenUsed/>
    <w:rsid w:val="007E0551"/>
    <w:pPr>
      <w:tabs>
        <w:tab w:val="center" w:pos="4153"/>
        <w:tab w:val="right" w:pos="8306"/>
      </w:tabs>
      <w:snapToGrid w:val="0"/>
      <w:jc w:val="left"/>
    </w:pPr>
    <w:rPr>
      <w:sz w:val="18"/>
      <w:szCs w:val="18"/>
    </w:rPr>
  </w:style>
  <w:style w:type="character" w:customStyle="1" w:styleId="a6">
    <w:name w:val="页脚 字符"/>
    <w:basedOn w:val="a0"/>
    <w:link w:val="a5"/>
    <w:uiPriority w:val="99"/>
    <w:rsid w:val="007E0551"/>
    <w:rPr>
      <w:sz w:val="18"/>
      <w:szCs w:val="18"/>
    </w:rPr>
  </w:style>
  <w:style w:type="paragraph" w:styleId="a7">
    <w:name w:val="Balloon Text"/>
    <w:basedOn w:val="a"/>
    <w:link w:val="a8"/>
    <w:uiPriority w:val="99"/>
    <w:semiHidden/>
    <w:unhideWhenUsed/>
    <w:rsid w:val="007E0551"/>
    <w:rPr>
      <w:sz w:val="18"/>
      <w:szCs w:val="18"/>
    </w:rPr>
  </w:style>
  <w:style w:type="character" w:customStyle="1" w:styleId="a8">
    <w:name w:val="批注框文本 字符"/>
    <w:basedOn w:val="a0"/>
    <w:link w:val="a7"/>
    <w:uiPriority w:val="99"/>
    <w:semiHidden/>
    <w:rsid w:val="007E05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73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353</Words>
  <Characters>2013</Characters>
  <Application>Microsoft Office Word</Application>
  <DocSecurity>0</DocSecurity>
  <Lines>16</Lines>
  <Paragraphs>4</Paragraphs>
  <ScaleCrop>false</ScaleCrop>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liuyanfei</dc:creator>
  <cp:keywords/>
  <dc:description/>
  <cp:lastModifiedBy>liuyanfei</cp:lastModifiedBy>
  <cp:revision>5</cp:revision>
  <cp:lastPrinted>2022-02-17T03:19:00Z</cp:lastPrinted>
  <dcterms:created xsi:type="dcterms:W3CDTF">2021-09-26T01:20:00Z</dcterms:created>
  <dcterms:modified xsi:type="dcterms:W3CDTF">2022-02-17T06:37:00Z</dcterms:modified>
</cp:coreProperties>
</file>